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9086" w14:textId="77777777" w:rsidR="00A6740B" w:rsidRPr="00A6740B" w:rsidRDefault="00A6740B" w:rsidP="00A6740B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D2D2D"/>
          <w:spacing w:val="3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b/>
          <w:bCs/>
          <w:color w:val="2D2D2D"/>
          <w:spacing w:val="3"/>
          <w:sz w:val="28"/>
          <w:szCs w:val="28"/>
          <w:lang w:eastAsia="pl-PL"/>
        </w:rPr>
        <w:t>Statut Parafialnej Rady Duszpasterskiej</w:t>
      </w:r>
      <w:r w:rsidRPr="00A6740B">
        <w:rPr>
          <w:rFonts w:ascii="Times New Roman" w:eastAsia="Times New Roman" w:hAnsi="Times New Roman" w:cs="Times New Roman"/>
          <w:b/>
          <w:bCs/>
          <w:color w:val="2D2D2D"/>
          <w:spacing w:val="3"/>
          <w:sz w:val="28"/>
          <w:szCs w:val="28"/>
          <w:lang w:eastAsia="pl-PL"/>
        </w:rPr>
        <w:br/>
        <w:t>w Archidiecezji Łódzkiej</w:t>
      </w:r>
    </w:p>
    <w:p w14:paraId="58882F88" w14:textId="77777777" w:rsidR="00A6740B" w:rsidRPr="00A6740B" w:rsidRDefault="00A6740B" w:rsidP="00A6740B">
      <w:pPr>
        <w:shd w:val="clear" w:color="auto" w:fill="FFFFFF"/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D2D2D"/>
          <w:spacing w:val="3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b/>
          <w:bCs/>
          <w:color w:val="2D2D2D"/>
          <w:spacing w:val="3"/>
          <w:sz w:val="28"/>
          <w:szCs w:val="28"/>
          <w:lang w:eastAsia="pl-PL"/>
        </w:rPr>
        <w:t>I. Cel Rady</w:t>
      </w:r>
    </w:p>
    <w:p w14:paraId="7B945FDA" w14:textId="77777777" w:rsidR="00A6740B" w:rsidRPr="00A6740B" w:rsidRDefault="00A6740B" w:rsidP="00A6740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Parafialna Rada Duszpasterska jako zespół duszpasterzy i wiernych świeckich jest organem doradczym proboszcza.</w:t>
      </w:r>
    </w:p>
    <w:p w14:paraId="062E1A2C" w14:textId="77777777" w:rsidR="00A6740B" w:rsidRPr="00A6740B" w:rsidRDefault="00A6740B" w:rsidP="00A6740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Celem Parafialnej Rady Duszpasterskiej jest troska o właściwy rozwój życia religijnego w parafii (por. kan. 536 KPK, KK 31, KK 37, DK 9, DA 26, </w:t>
      </w:r>
      <w:proofErr w:type="spellStart"/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ChL</w:t>
      </w:r>
      <w:proofErr w:type="spellEnd"/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27).</w:t>
      </w:r>
    </w:p>
    <w:p w14:paraId="31AEB3B8" w14:textId="77777777" w:rsidR="00A6740B" w:rsidRPr="00A6740B" w:rsidRDefault="00A6740B" w:rsidP="00A6740B">
      <w:pPr>
        <w:shd w:val="clear" w:color="auto" w:fill="FFFFFF"/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D2D2D"/>
          <w:spacing w:val="3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b/>
          <w:bCs/>
          <w:color w:val="2D2D2D"/>
          <w:spacing w:val="3"/>
          <w:sz w:val="28"/>
          <w:szCs w:val="28"/>
          <w:lang w:eastAsia="pl-PL"/>
        </w:rPr>
        <w:t>II. Skład Rady i sposób jej powoływania</w:t>
      </w:r>
    </w:p>
    <w:p w14:paraId="16317A5B" w14:textId="77777777" w:rsidR="00A6740B" w:rsidRPr="00A6740B" w:rsidRDefault="00A6740B" w:rsidP="00A6740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Parafialną Radę Duszpasterską tworzą:</w:t>
      </w:r>
    </w:p>
    <w:p w14:paraId="032FA6BD" w14:textId="77777777" w:rsidR="00A6740B" w:rsidRPr="00A6740B" w:rsidRDefault="00A6740B" w:rsidP="00A6740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a) z urzędu: proboszcz jako przewodniczący Rady, wikariusze, rektorzy kościołów nieparafialnych, przełożeni domów zakonnych działających na terenie parafii;</w:t>
      </w:r>
    </w:p>
    <w:p w14:paraId="561C648B" w14:textId="77777777" w:rsidR="00A6740B" w:rsidRPr="00A6740B" w:rsidRDefault="00A6740B" w:rsidP="00A6740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b) z wyboru: delegat katechetów, delegat nadzwyczajnych szafarzy Komunii św. oraz delegaci parafialnych grup apostolskich. Wyboru dokonują w swoim gronie istotne liczebnie w życiu parafii parafialne grupy apostolskie, które wskazuje proboszcz;</w:t>
      </w:r>
    </w:p>
    <w:p w14:paraId="1A4A1812" w14:textId="77777777" w:rsidR="00A6740B" w:rsidRPr="00A6740B" w:rsidRDefault="00A6740B" w:rsidP="00A6740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c) z nominacji proboszcza: katolicy świeccy odznaczający się właściwymi cechami moralnymi i charyzmatami potrzebnymi dla rozwoju życia religijnego w parafii.</w:t>
      </w:r>
    </w:p>
    <w:p w14:paraId="278A206A" w14:textId="77777777" w:rsidR="00A6740B" w:rsidRPr="00A6740B" w:rsidRDefault="00A6740B" w:rsidP="00A6740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Rada powinna odzwierciedlać przekrój społeczny i wiekowy parafii. Liczba członków Rady powinna być dostosowana do wielkości parafii.</w:t>
      </w:r>
    </w:p>
    <w:p w14:paraId="790A4CFC" w14:textId="77777777" w:rsidR="00A6740B" w:rsidRPr="00A6740B" w:rsidRDefault="00A6740B" w:rsidP="00A6740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W skład Rady nie mogą wchodzić osoby obłożone karami kościelnymi, względnie niegodne w powszechnym odczuciu parafian.</w:t>
      </w:r>
    </w:p>
    <w:p w14:paraId="1B384E85" w14:textId="77777777" w:rsidR="00A6740B" w:rsidRPr="00A6740B" w:rsidRDefault="00A6740B" w:rsidP="00A6740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Przed objęciem funkcji, członkowie Rady składają podczas niedzielnej Mszy św. następujące przyrzeczenie: „Ja N.N. przyrzekam Bogu Wszechmogącemu w Trójcy Świętej Jedynemu, że powierzoną mi funkcję członka Parafialnej Rady Duszpasterskiej będę wypełniał sumiennie i rzetelnie oraz zgodnie z przepisami prawa. Tak mi dopomóż Bóg oraz ta Święta Ewangelia, której ręką dotykam”.</w:t>
      </w:r>
    </w:p>
    <w:p w14:paraId="5A28F83E" w14:textId="77777777" w:rsidR="00A6740B" w:rsidRPr="00A6740B" w:rsidRDefault="00A6740B" w:rsidP="00A6740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Postępowanie członka Rady budzące publiczne zgorszenie, jak również trzykrotna nieusprawiedliwiona nieobecność na zebraniach Rady, daje podstawę do pozbawienia członkostwa w Radzie. Decyzję o usunięciu podejmuje proboszcz, po uprzedniej konsultacji z  Radą. Członkostwo traci  się także  na skutek rezygnacji, opuszczenia parafii oraz przekroczenia wieku 70 lat.</w:t>
      </w:r>
    </w:p>
    <w:p w14:paraId="70C837A4" w14:textId="77777777" w:rsidR="00A6740B" w:rsidRPr="00A6740B" w:rsidRDefault="00A6740B" w:rsidP="00A6740B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Skład Rady oraz  dokonane w niej zmiany na wniosek proboszcza winny uzyskać zatwierdzenie Ordynariusza miejsca.</w:t>
      </w:r>
    </w:p>
    <w:p w14:paraId="0453D8C4" w14:textId="77777777" w:rsidR="00A6740B" w:rsidRDefault="00A6740B" w:rsidP="00A6740B">
      <w:pPr>
        <w:shd w:val="clear" w:color="auto" w:fill="FFFFFF"/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D2D2D"/>
          <w:spacing w:val="3"/>
          <w:sz w:val="28"/>
          <w:szCs w:val="28"/>
          <w:lang w:eastAsia="pl-PL"/>
        </w:rPr>
      </w:pPr>
    </w:p>
    <w:p w14:paraId="4C0B759B" w14:textId="1C40FDC3" w:rsidR="00A6740B" w:rsidRPr="00A6740B" w:rsidRDefault="00A6740B" w:rsidP="00A6740B">
      <w:pPr>
        <w:shd w:val="clear" w:color="auto" w:fill="FFFFFF"/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D2D2D"/>
          <w:spacing w:val="3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b/>
          <w:bCs/>
          <w:color w:val="2D2D2D"/>
          <w:spacing w:val="3"/>
          <w:sz w:val="28"/>
          <w:szCs w:val="28"/>
          <w:lang w:eastAsia="pl-PL"/>
        </w:rPr>
        <w:lastRenderedPageBreak/>
        <w:t>III. Zadania i kompetencje Rady</w:t>
      </w:r>
    </w:p>
    <w:p w14:paraId="6EAB8BDB" w14:textId="77777777" w:rsidR="00A6740B" w:rsidRPr="00A6740B" w:rsidRDefault="00A6740B" w:rsidP="00A6740B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Do zadań Rady należy wspomaganie proboszcza w pracy duszpasterskiej, wyrażanie opinii i wysuwanie propozycji dotyczących doskonalenia duszpasterstwa parafialnego, w oparciu o szczegółowy program duszpasterski w Archidiecezji.</w:t>
      </w:r>
    </w:p>
    <w:p w14:paraId="46213483" w14:textId="77777777" w:rsidR="00A6740B" w:rsidRPr="00A6740B" w:rsidRDefault="00A6740B" w:rsidP="00A6740B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Sprawy materialno-gospodarcze należą do kompetencji Parafialnych Rad Ekonomicznych. Wnioski dotyczące kwestii materialno-gospodarczych związanych z duszpasterstwem, Parafialna Rada Duszpasterska winna kierować do proboszcza.</w:t>
      </w:r>
    </w:p>
    <w:p w14:paraId="02E86B6C" w14:textId="77777777" w:rsidR="00A6740B" w:rsidRPr="00A6740B" w:rsidRDefault="00A6740B" w:rsidP="00A6740B">
      <w:pPr>
        <w:shd w:val="clear" w:color="auto" w:fill="FFFFFF"/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D2D2D"/>
          <w:spacing w:val="3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b/>
          <w:bCs/>
          <w:color w:val="2D2D2D"/>
          <w:spacing w:val="3"/>
          <w:sz w:val="28"/>
          <w:szCs w:val="28"/>
          <w:lang w:eastAsia="pl-PL"/>
        </w:rPr>
        <w:t>IV. Kadencja i sposób działania Rady</w:t>
      </w:r>
    </w:p>
    <w:p w14:paraId="296DBBF1" w14:textId="77777777" w:rsidR="00A6740B" w:rsidRPr="00A6740B" w:rsidRDefault="00A6740B" w:rsidP="00A6740B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Rada jest instytucją stałą w parafii. Jej kadencja trwa 5 lat. Po upływie kadencji wskazana jest przynajmniej częściowa zmiana składu Rady. Z chwilą wakansu na urzędzie proboszcza działalność Rady ulega zawieszeniu. Nowy proboszcz może zmienić tę część Rady, która pochodzi z nominacji.</w:t>
      </w:r>
    </w:p>
    <w:p w14:paraId="71CFDEBF" w14:textId="77777777" w:rsidR="00A6740B" w:rsidRPr="00A6740B" w:rsidRDefault="00A6740B" w:rsidP="00A6740B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Zebrania Rady zwołuje proboszcz. On też ustala porządek obrad oraz im przewodniczy.</w:t>
      </w:r>
    </w:p>
    <w:p w14:paraId="4EA14032" w14:textId="77777777" w:rsidR="00A6740B" w:rsidRPr="00A6740B" w:rsidRDefault="00A6740B" w:rsidP="00A6740B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Porządek zebrania winien być wcześniej podany do wiadomości członkom Rady. Należy w nich umieścić „wolne głosy” oraz możliwość zgłoszenia spraw do podjęcia na następnym posiedzeniu Rady. Należy także ustalić termin następnego zebrania.</w:t>
      </w:r>
    </w:p>
    <w:p w14:paraId="1B288CEB" w14:textId="77777777" w:rsidR="00A6740B" w:rsidRPr="00A6740B" w:rsidRDefault="00A6740B" w:rsidP="00A6740B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Posiedzenia Rady odbywają się przynajmniej raz na kwartał. Gdy proboszcz lub większość Rady uzna to za konieczne, należy zwoływać ją częściej.</w:t>
      </w:r>
    </w:p>
    <w:p w14:paraId="7DB2C32C" w14:textId="77777777" w:rsidR="00A6740B" w:rsidRPr="00A6740B" w:rsidRDefault="00A6740B" w:rsidP="00A6740B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Spośród członków Rady należy wybrać sekretarza, który protokołuje przebieg obrad i odczytuje protokół na następnym posiedzeniu. Protokoły te należy przechowywać w specjalnej księdze i przedstawić biskupowi podczas wizytacji kanonicznej parafii.</w:t>
      </w:r>
    </w:p>
    <w:p w14:paraId="4DF66AD7" w14:textId="77777777" w:rsidR="00A6740B" w:rsidRPr="00A6740B" w:rsidRDefault="00A6740B" w:rsidP="00A6740B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Ważniejsze duszpasterskie ustalenia Rady winny być podawane do wiadomości całej społeczności parafialnej.</w:t>
      </w:r>
    </w:p>
    <w:p w14:paraId="016D9DB0" w14:textId="77777777" w:rsidR="00A6740B" w:rsidRPr="00A6740B" w:rsidRDefault="00A6740B" w:rsidP="00A6740B">
      <w:pPr>
        <w:shd w:val="clear" w:color="auto" w:fill="FFFFFF"/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D2D2D"/>
          <w:spacing w:val="3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b/>
          <w:bCs/>
          <w:color w:val="2D2D2D"/>
          <w:spacing w:val="3"/>
          <w:sz w:val="28"/>
          <w:szCs w:val="28"/>
          <w:lang w:eastAsia="pl-PL"/>
        </w:rPr>
        <w:t>V. Przepisy końcowe</w:t>
      </w:r>
    </w:p>
    <w:p w14:paraId="65472BC6" w14:textId="77777777" w:rsidR="00A6740B" w:rsidRPr="00A6740B" w:rsidRDefault="00A6740B" w:rsidP="00A6740B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Wszelkie zmiany w Statucie, a także jego zniesienie mogą być dokonane jedynie przez Arcybiskupa Łódzkiego.</w:t>
      </w:r>
    </w:p>
    <w:p w14:paraId="766725AB" w14:textId="77777777" w:rsidR="00A6740B" w:rsidRPr="00A6740B" w:rsidRDefault="00A6740B" w:rsidP="00A6740B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Niniejszy Statut wchodzi w życie z dniem 1 lipca 2013 roku na okres próbny 5 lat.</w:t>
      </w:r>
    </w:p>
    <w:p w14:paraId="6E1CF526" w14:textId="77777777" w:rsidR="00A6740B" w:rsidRPr="00A6740B" w:rsidRDefault="00A6740B" w:rsidP="00A674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pl-PL"/>
        </w:rPr>
        <w:t> </w:t>
      </w:r>
    </w:p>
    <w:p w14:paraId="67F59F86" w14:textId="77777777" w:rsidR="00A6740B" w:rsidRPr="00A6740B" w:rsidRDefault="00A6740B" w:rsidP="00A6740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Ks. Zbigniew Tracz X Marek Jędraszewski</w:t>
      </w: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br/>
        <w:t>Kanclerz Kurii Arcybiskup Metropolita Łódzki</w:t>
      </w:r>
    </w:p>
    <w:p w14:paraId="71093DD8" w14:textId="1FAF9027" w:rsidR="002A645A" w:rsidRPr="00A6740B" w:rsidRDefault="00A6740B" w:rsidP="00A6740B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Łódź, dnia 24 czerwca 2013 roku, w Uroczystość Narodzenia św. Jana Chrzciciela</w:t>
      </w:r>
      <w:r w:rsidRPr="00A6740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br/>
        <w:t>KO – 022 – 1301/13 </w:t>
      </w:r>
    </w:p>
    <w:sectPr w:rsidR="002A645A" w:rsidRPr="00A6740B" w:rsidSect="002A64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AB2"/>
    <w:multiLevelType w:val="multilevel"/>
    <w:tmpl w:val="3510FD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233F2"/>
    <w:multiLevelType w:val="multilevel"/>
    <w:tmpl w:val="24AA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2414C"/>
    <w:multiLevelType w:val="multilevel"/>
    <w:tmpl w:val="7E2E1D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267B8"/>
    <w:multiLevelType w:val="multilevel"/>
    <w:tmpl w:val="92621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218FE"/>
    <w:multiLevelType w:val="multilevel"/>
    <w:tmpl w:val="19C03C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4193342">
    <w:abstractNumId w:val="1"/>
  </w:num>
  <w:num w:numId="2" w16cid:durableId="874657643">
    <w:abstractNumId w:val="3"/>
  </w:num>
  <w:num w:numId="3" w16cid:durableId="1105610954">
    <w:abstractNumId w:val="0"/>
  </w:num>
  <w:num w:numId="4" w16cid:durableId="732048765">
    <w:abstractNumId w:val="2"/>
  </w:num>
  <w:num w:numId="5" w16cid:durableId="1062095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51"/>
    <w:rsid w:val="002A645A"/>
    <w:rsid w:val="005F50A9"/>
    <w:rsid w:val="00957E51"/>
    <w:rsid w:val="009F0782"/>
    <w:rsid w:val="00A6740B"/>
    <w:rsid w:val="00C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BD8E"/>
  <w15:chartTrackingRefBased/>
  <w15:docId w15:val="{C19A608E-42E2-41E9-A37E-7549F6AE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Kamiński</dc:creator>
  <cp:keywords/>
  <dc:description/>
  <cp:lastModifiedBy>Czerwiński Damian</cp:lastModifiedBy>
  <cp:revision>2</cp:revision>
  <cp:lastPrinted>2022-11-22T20:54:00Z</cp:lastPrinted>
  <dcterms:created xsi:type="dcterms:W3CDTF">2023-04-18T14:04:00Z</dcterms:created>
  <dcterms:modified xsi:type="dcterms:W3CDTF">2023-04-18T14:04:00Z</dcterms:modified>
</cp:coreProperties>
</file>